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独生子女父母光荣证核发流程图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（法定办结时限：无；承诺办结时限：即办结件）</w:t>
      </w:r>
    </w:p>
    <w:p>
      <w:pPr>
        <w:rPr>
          <w:rFonts w:ascii="仿宋_GB2312" w:eastAsia="仿宋_GB2312"/>
          <w:snapToGrid w:val="0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928" w:right="1418" w:bottom="1814" w:left="1418" w:header="851" w:footer="1474" w:gutter="0"/>
          <w:cols w:space="720" w:num="1"/>
          <w:docGrid w:type="lines" w:linePitch="408" w:charSpace="0"/>
        </w:sectPr>
      </w:pPr>
      <w:r>
        <w:pict>
          <v:roundrect id="_x0000_s1026" o:spid="_x0000_s1026" o:spt="2" style="position:absolute;left:0pt;margin-left:88.6pt;margin-top:340.5pt;height:47.25pt;width:274.5pt;z-index:251661312;mso-width-relative:page;mso-height-relative:page;" filled="t" coordsize="21600,21600" arcsize="0.166666666666667">
            <v:path/>
            <v:fill type="gradient" on="t" angle="90" focussize="0f,0f">
              <o:fill type="gradientUnscaled" v:ext="backwardCompatible"/>
            </v:fill>
            <v:stroke weight="1.25pt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 w:ascii="宋体" w:hAnsi="宋体" w:cs="仿宋_GB2312"/>
                      <w:sz w:val="21"/>
                      <w:szCs w:val="21"/>
                    </w:rPr>
                    <w:t>对符合条件申办条件的，发放《独生子女父母光荣证》。对不符合申办条件的，以书面形式说明理由</w:t>
                  </w:r>
                </w:p>
              </w:txbxContent>
            </v:textbox>
          </v:roundrect>
        </w:pict>
      </w:r>
      <w:r>
        <w:pict>
          <v:shape id="_x0000_s1027" o:spid="_x0000_s1027" o:spt="32" type="#_x0000_t32" style="position:absolute;left:0pt;margin-left:225.05pt;margin-top:303.75pt;height:36.75pt;width:0.05pt;z-index:251660288;mso-width-relative:page;mso-height-relative:page;" o:connectortype="straight" filled="f" coordsize="21600,21600">
            <v:path arrowok="t"/>
            <v:fill on="f" focussize="0,0"/>
            <v:stroke weight="1.25pt" endarrow="block"/>
            <v:imagedata o:title=""/>
            <o:lock v:ext="edit"/>
          </v:shape>
        </w:pict>
      </w:r>
      <w:r>
        <w:pict>
          <v:roundrect id="自选图形 7" o:spid="_x0000_s1028" o:spt="2" style="position:absolute;left:0pt;margin-left:87.85pt;margin-top:258pt;height:45.75pt;width:274.5pt;z-index:251659264;mso-width-relative:page;mso-height-relative:page;" filled="t" coordsize="21600,21600" arcsize="0.166666666666667">
            <v:path/>
            <v:fill type="gradient" on="t" angle="90" focussize="0f,0f">
              <o:fill type="gradientUnscaled" v:ext="backwardCompatible"/>
            </v:fill>
            <v:stroke weight="1.25pt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 w:cs="仿宋_GB2312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仿宋_GB2312"/>
                      <w:sz w:val="21"/>
                      <w:szCs w:val="21"/>
                    </w:rPr>
                    <w:t>乡（镇、街道）卫生计生部门对申请人提交的有关材料进行审查</w:t>
                  </w:r>
                </w:p>
              </w:txbxContent>
            </v:textbox>
          </v:roundrect>
        </w:pict>
      </w:r>
      <w:r>
        <w:pict>
          <v:shape id="_x0000_s1029" o:spid="_x0000_s1029" o:spt="32" type="#_x0000_t32" style="position:absolute;left:0pt;margin-left:225.05pt;margin-top:223.5pt;height:36.75pt;width:0.05pt;z-index:251658240;mso-width-relative:page;mso-height-relative:page;" o:connectortype="straight" filled="f" coordsize="21600,21600">
            <v:path arrowok="t"/>
            <v:fill on="f" focussize="0,0"/>
            <v:stroke weight="1.25pt" endarrow="block"/>
            <v:imagedata o:title=""/>
            <o:lock v:ext="edit"/>
          </v:shape>
        </w:pict>
      </w:r>
      <w:r>
        <w:pict>
          <v:roundrect id="_x0000_s1030" o:spid="_x0000_s1030" o:spt="2" style="position:absolute;left:0pt;margin-left:69.85pt;margin-top:192pt;height:31.5pt;width:312pt;z-index:251658240;mso-width-relative:page;mso-height-relative:page;" filled="t" coordsize="21600,21600" arcsize="0.166666666666667">
            <v:path/>
            <v:fill type="gradient" on="t" angle="90" focussize="0f,0f">
              <o:fill type="gradientUnscaled" v:ext="backwardCompatible"/>
            </v:fill>
            <v:stroke weight="1.25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仿宋_GB2312"/>
                      <w:sz w:val="21"/>
                      <w:szCs w:val="21"/>
                    </w:rPr>
                    <w:t>到户籍地或现居住地乡（镇、街道）卫生计生部门申请</w:t>
                  </w:r>
                </w:p>
              </w:txbxContent>
            </v:textbox>
          </v:roundrect>
        </w:pict>
      </w:r>
      <w:r>
        <w:pict>
          <v:shape id="自选图形 6" o:spid="_x0000_s1031" o:spt="32" type="#_x0000_t32" style="position:absolute;left:0pt;margin-left:225.1pt;margin-top:154.5pt;height:36.75pt;width:0.05pt;z-index:251657216;mso-width-relative:page;mso-height-relative:page;" o:connectortype="straight" filled="f" coordsize="21600,21600">
            <v:path arrowok="t"/>
            <v:fill on="f" focussize="0,0"/>
            <v:stroke weight="1.25pt" endarrow="block"/>
            <v:imagedata o:title=""/>
            <o:lock v:ext="edit"/>
          </v:shape>
        </w:pict>
      </w:r>
      <w:r>
        <w:pict>
          <v:roundrect id="_x0000_s1032" o:spid="_x0000_s1032" o:spt="2" style="position:absolute;left:0pt;margin-left:78.1pt;margin-top:123pt;height:31.5pt;width:294pt;z-index:251656192;mso-width-relative:page;mso-height-relative:page;" filled="t" coordsize="21600,21600" arcsize="0.166666666666667">
            <v:path/>
            <v:fill type="gradient" on="t" angle="90" focussize="0f,0f">
              <o:fill type="gradientUnscaled" v:ext="backwardCompatible"/>
            </v:fill>
            <v:stroke weight="1.25pt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仿宋_GB2312"/>
                      <w:sz w:val="21"/>
                      <w:szCs w:val="21"/>
                    </w:rPr>
                    <w:t>填写《独生子女父母光荣证申请表》</w:t>
                  </w:r>
                </w:p>
              </w:txbxContent>
            </v:textbox>
          </v:roundrect>
        </w:pict>
      </w:r>
      <w:r>
        <w:pict>
          <v:shape id="_x0000_s1033" o:spid="_x0000_s1033" o:spt="32" type="#_x0000_t32" style="position:absolute;left:0pt;margin-left:225.1pt;margin-top:78pt;height:45pt;width:0pt;z-index:251655168;mso-width-relative:page;mso-height-relative:page;" o:connectortype="straight" filled="f" coordsize="21600,21600">
            <v:path arrowok="t"/>
            <v:fill on="f" focussize="0,0"/>
            <v:stroke weight="1.25pt" endarrow="block"/>
            <v:imagedata o:title=""/>
            <o:lock v:ext="edit"/>
          </v:shape>
        </w:pict>
      </w:r>
      <w:r>
        <w:pict>
          <v:roundrect id="_x0000_s1034" o:spid="_x0000_s1034" o:spt="2" style="position:absolute;left:0pt;margin-left:48.85pt;margin-top:33.75pt;height:44.25pt;width:351pt;z-index:251654144;mso-width-relative:page;mso-height-relative:page;" filled="t" coordsize="21600,21600" arcsize="0.166666666666667">
            <v:path/>
            <v:fill type="gradient" on="t" angle="90" focussize="0f,0f">
              <o:fill type="gradientUnscaled" v:ext="backwardCompatible"/>
            </v:fill>
            <v:stroke weight="1.25pt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仿宋_GB2312"/>
                      <w:sz w:val="21"/>
                      <w:szCs w:val="21"/>
                    </w:rPr>
                    <w:t>申请人到户籍所在地或现居住地乡（镇、街道）卫生计生部门领取或从卫生计生部门网站下载《独生子女父母光荣证申请表》</w:t>
                  </w:r>
                </w:p>
              </w:txbxContent>
            </v:textbox>
          </v:roundrect>
        </w:pict>
      </w:r>
      <w:bookmarkStart w:id="0" w:name="_GoBack"/>
      <w:bookmarkEnd w:id="0"/>
    </w:p>
    <w:p>
      <w:pPr>
        <w:tabs>
          <w:tab w:val="left" w:pos="1050"/>
          <w:tab w:val="center" w:pos="7285"/>
        </w:tabs>
        <w:spacing w:line="590" w:lineRule="exact"/>
        <w:jc w:val="both"/>
        <w:rPr>
          <w:rFonts w:ascii="仿宋_GB2312" w:eastAsia="仿宋_GB2312"/>
          <w:sz w:val="32"/>
          <w:szCs w:val="32"/>
        </w:rPr>
      </w:pPr>
    </w:p>
    <w:sectPr>
      <w:headerReference r:id="rId5" w:type="default"/>
      <w:footerReference r:id="rId6" w:type="default"/>
      <w:footerReference r:id="rId7" w:type="even"/>
      <w:pgSz w:w="11906" w:h="16838"/>
      <w:pgMar w:top="1440" w:right="1588" w:bottom="1440" w:left="1588" w:header="851" w:footer="1474" w:gutter="0"/>
      <w:cols w:space="720" w:num="1"/>
      <w:docGrid w:type="linesAndChar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adjustRightInd w:val="0"/>
      <w:ind w:left="300" w:leftChars="100" w:right="300" w:rightChars="100"/>
      <w:jc w:val="both"/>
      <w:rPr>
        <w:rStyle w:val="6"/>
        <w:rFonts w:ascii="仿宋_GB2312" w:eastAsia="仿宋_GB2312"/>
        <w:b/>
        <w:sz w:val="28"/>
        <w:szCs w:val="28"/>
      </w:rPr>
    </w:pPr>
    <w:r>
      <w:rPr>
        <w:rStyle w:val="6"/>
        <w:rFonts w:ascii="仿宋_GB2312" w:eastAsia="仿宋_GB2312"/>
        <w:b/>
        <w:sz w:val="28"/>
        <w:szCs w:val="28"/>
      </w:rPr>
      <w:t>—</w:t>
    </w:r>
    <w:r>
      <w:rPr>
        <w:rStyle w:val="6"/>
        <w:rFonts w:ascii="仿宋_GB2312" w:eastAsia="仿宋_GB2312"/>
        <w:b/>
        <w:sz w:val="28"/>
        <w:szCs w:val="28"/>
      </w:rPr>
      <w:fldChar w:fldCharType="begin"/>
    </w:r>
    <w:r>
      <w:rPr>
        <w:rStyle w:val="6"/>
        <w:rFonts w:ascii="仿宋_GB2312" w:eastAsia="仿宋_GB2312"/>
        <w:b/>
        <w:sz w:val="28"/>
        <w:szCs w:val="28"/>
      </w:rPr>
      <w:instrText xml:space="preserve">PAGE  </w:instrText>
    </w:r>
    <w:r>
      <w:rPr>
        <w:rStyle w:val="6"/>
        <w:rFonts w:ascii="仿宋_GB2312" w:eastAsia="仿宋_GB2312"/>
        <w:b/>
        <w:sz w:val="28"/>
        <w:szCs w:val="28"/>
      </w:rPr>
      <w:fldChar w:fldCharType="separate"/>
    </w:r>
    <w:r>
      <w:rPr>
        <w:rStyle w:val="6"/>
        <w:rFonts w:ascii="仿宋_GB2312" w:eastAsia="仿宋_GB2312"/>
        <w:b/>
        <w:sz w:val="28"/>
        <w:szCs w:val="28"/>
      </w:rPr>
      <w:t>1</w:t>
    </w:r>
    <w:r>
      <w:rPr>
        <w:rStyle w:val="6"/>
        <w:rFonts w:ascii="仿宋_GB2312" w:eastAsia="仿宋_GB2312"/>
        <w:b/>
        <w:sz w:val="28"/>
        <w:szCs w:val="28"/>
      </w:rPr>
      <w:fldChar w:fldCharType="end"/>
    </w:r>
    <w:r>
      <w:rPr>
        <w:rStyle w:val="6"/>
        <w:rFonts w:ascii="仿宋_GB2312" w:eastAsia="仿宋_GB2312"/>
        <w:b/>
        <w:sz w:val="28"/>
        <w:szCs w:val="28"/>
      </w:rPr>
      <w:t>—</w:t>
    </w:r>
  </w:p>
  <w:p>
    <w:pPr>
      <w:pStyle w:val="2"/>
      <w:adjustRightInd w:val="0"/>
      <w:ind w:right="360" w:firstLine="360"/>
      <w:rPr>
        <w:rFonts w:eastAsia="方正仿宋_GB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仿宋_GB2312" w:eastAsia="仿宋_GB2312"/>
        <w:b/>
        <w:spacing w:val="30"/>
        <w:sz w:val="28"/>
        <w:szCs w:val="28"/>
      </w:rPr>
    </w:pPr>
    <w:r>
      <w:rPr>
        <w:rStyle w:val="6"/>
        <w:rFonts w:hint="eastAsia" w:ascii="仿宋_GB2312" w:hAnsi="宋体" w:eastAsia="仿宋_GB2312"/>
        <w:b/>
        <w:spacing w:val="30"/>
        <w:sz w:val="28"/>
        <w:szCs w:val="28"/>
      </w:rPr>
      <w:t>—</w:t>
    </w:r>
    <w:r>
      <w:rPr>
        <w:rStyle w:val="6"/>
        <w:rFonts w:hint="eastAsia" w:ascii="仿宋_GB2312" w:hAnsi="宋体" w:eastAsia="仿宋_GB2312"/>
        <w:b/>
        <w:spacing w:val="30"/>
        <w:sz w:val="28"/>
        <w:szCs w:val="28"/>
      </w:rPr>
      <w:fldChar w:fldCharType="begin"/>
    </w:r>
    <w:r>
      <w:rPr>
        <w:rStyle w:val="6"/>
        <w:rFonts w:hint="eastAsia" w:ascii="仿宋_GB2312" w:hAnsi="宋体" w:eastAsia="仿宋_GB2312"/>
        <w:b/>
        <w:spacing w:val="30"/>
        <w:sz w:val="28"/>
        <w:szCs w:val="28"/>
      </w:rPr>
      <w:instrText xml:space="preserve">PAGE  </w:instrText>
    </w:r>
    <w:r>
      <w:rPr>
        <w:rStyle w:val="6"/>
        <w:rFonts w:hint="eastAsia" w:ascii="仿宋_GB2312" w:hAnsi="宋体" w:eastAsia="仿宋_GB2312"/>
        <w:b/>
        <w:spacing w:val="30"/>
        <w:sz w:val="28"/>
        <w:szCs w:val="28"/>
      </w:rPr>
      <w:fldChar w:fldCharType="separate"/>
    </w:r>
    <w:r>
      <w:rPr>
        <w:rStyle w:val="6"/>
        <w:rFonts w:ascii="仿宋_GB2312" w:hAnsi="宋体" w:eastAsia="仿宋_GB2312"/>
        <w:b/>
        <w:spacing w:val="30"/>
        <w:sz w:val="28"/>
        <w:szCs w:val="28"/>
      </w:rPr>
      <w:t>9</w:t>
    </w:r>
    <w:r>
      <w:rPr>
        <w:rStyle w:val="6"/>
        <w:rFonts w:hint="eastAsia" w:ascii="仿宋_GB2312" w:hAnsi="宋体" w:eastAsia="仿宋_GB2312"/>
        <w:b/>
        <w:spacing w:val="30"/>
        <w:sz w:val="28"/>
        <w:szCs w:val="28"/>
      </w:rPr>
      <w:fldChar w:fldCharType="end"/>
    </w:r>
    <w:r>
      <w:rPr>
        <w:rStyle w:val="6"/>
        <w:rFonts w:hint="eastAsia" w:ascii="仿宋_GB2312" w:hAnsi="宋体" w:eastAsia="仿宋_GB2312"/>
        <w:b/>
        <w:spacing w:val="30"/>
        <w:sz w:val="28"/>
        <w:szCs w:val="28"/>
      </w:rPr>
      <w:t>—</w: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  <w:szCs w:val="24"/>
      </w:rPr>
    </w:pPr>
    <w:r>
      <w:rPr>
        <w:sz w:val="24"/>
        <w:szCs w:val="24"/>
      </w:rPr>
      <w:t>-96-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B51"/>
    <w:rsid w:val="00037274"/>
    <w:rsid w:val="000A6EB8"/>
    <w:rsid w:val="000C6A70"/>
    <w:rsid w:val="000D714C"/>
    <w:rsid w:val="001565E6"/>
    <w:rsid w:val="001C2432"/>
    <w:rsid w:val="001C4070"/>
    <w:rsid w:val="001F0A05"/>
    <w:rsid w:val="001F7B8A"/>
    <w:rsid w:val="002A4CB7"/>
    <w:rsid w:val="002F2C3A"/>
    <w:rsid w:val="00372483"/>
    <w:rsid w:val="003D0D58"/>
    <w:rsid w:val="00516B51"/>
    <w:rsid w:val="00537ABC"/>
    <w:rsid w:val="005A407C"/>
    <w:rsid w:val="005B6674"/>
    <w:rsid w:val="005B7CCA"/>
    <w:rsid w:val="005D41A3"/>
    <w:rsid w:val="00600067"/>
    <w:rsid w:val="006E57CF"/>
    <w:rsid w:val="00791DC9"/>
    <w:rsid w:val="007A3948"/>
    <w:rsid w:val="007A6A8A"/>
    <w:rsid w:val="00802457"/>
    <w:rsid w:val="00812990"/>
    <w:rsid w:val="00813981"/>
    <w:rsid w:val="008500DB"/>
    <w:rsid w:val="008B5BD5"/>
    <w:rsid w:val="00981D96"/>
    <w:rsid w:val="00A20858"/>
    <w:rsid w:val="00A373AA"/>
    <w:rsid w:val="00B9484C"/>
    <w:rsid w:val="00BE11C7"/>
    <w:rsid w:val="00C51C6A"/>
    <w:rsid w:val="00CC0A93"/>
    <w:rsid w:val="00CC5907"/>
    <w:rsid w:val="00CC7CE8"/>
    <w:rsid w:val="00CF51B0"/>
    <w:rsid w:val="00D405FE"/>
    <w:rsid w:val="00D932F9"/>
    <w:rsid w:val="00D965C8"/>
    <w:rsid w:val="00DE6FC1"/>
    <w:rsid w:val="00E578B4"/>
    <w:rsid w:val="00F8199F"/>
    <w:rsid w:val="00F86140"/>
    <w:rsid w:val="00FF66EB"/>
    <w:rsid w:val="36500322"/>
    <w:rsid w:val="71C93940"/>
    <w:rsid w:val="7219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自选图形 6"/>
        <o:r id="V:Rule4" type="connector" idref="#_x0000_s103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99"/>
    <w:rPr>
      <w:rFonts w:cs="Times New Roman"/>
      <w:b/>
      <w:bCs/>
    </w:rPr>
  </w:style>
  <w:style w:type="character" w:styleId="6">
    <w:name w:val="page number"/>
    <w:basedOn w:val="4"/>
    <w:qFormat/>
    <w:uiPriority w:val="99"/>
    <w:rPr>
      <w:rFonts w:cs="Times New Roman"/>
    </w:rPr>
  </w:style>
  <w:style w:type="character" w:customStyle="1" w:styleId="8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1"/>
    <w:basedOn w:val="4"/>
    <w:qFormat/>
    <w:uiPriority w:val="99"/>
    <w:rPr>
      <w:rFonts w:cs="Times New Roman"/>
      <w:kern w:val="2"/>
      <w:sz w:val="18"/>
      <w:szCs w:val="18"/>
    </w:rPr>
  </w:style>
  <w:style w:type="character" w:customStyle="1" w:styleId="11">
    <w:name w:val="页眉 Char1"/>
    <w:basedOn w:val="4"/>
    <w:qFormat/>
    <w:uiPriority w:val="99"/>
    <w:rPr>
      <w:rFonts w:cs="Times New Roman"/>
      <w:kern w:val="2"/>
      <w:sz w:val="18"/>
      <w:szCs w:val="18"/>
    </w:rPr>
  </w:style>
  <w:style w:type="paragraph" w:customStyle="1" w:styleId="12">
    <w:name w:val="p0"/>
    <w:basedOn w:val="1"/>
    <w:qFormat/>
    <w:uiPriority w:val="99"/>
    <w:pPr>
      <w:widowControl/>
    </w:pPr>
    <w:rPr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3119</Words>
  <Characters>1117</Characters>
  <Lines>9</Lines>
  <Paragraphs>8</Paragraphs>
  <TotalTime>45</TotalTime>
  <ScaleCrop>false</ScaleCrop>
  <LinksUpToDate>false</LinksUpToDate>
  <CharactersWithSpaces>4228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2017-09-27T03:28:00Z</dcterms:created>
  <dc:creator>PC</dc:creator>
  <cp:lastModifiedBy>Administrator</cp:lastModifiedBy>
  <dcterms:modified xsi:type="dcterms:W3CDTF">2018-08-20T03:06:18Z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